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1F8A" w:rsidRDefault="00043FB7">
      <w:bookmarkStart w:id="0" w:name="_GoBack"/>
      <w:bookmarkEnd w:id="0"/>
      <w:r>
        <w:t>Unit 3 Study Guide</w:t>
      </w:r>
    </w:p>
    <w:p w:rsidR="00941F8A" w:rsidRDefault="00043FB7">
      <w:r>
        <w:t>Ecology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Name and define the five levels of organization of life we discussed in class?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habitat.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factors define a habitat?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critical factor.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Be able to label and answer questions about a tolerance graph.</w:t>
      </w:r>
    </w:p>
    <w:p w:rsidR="00941F8A" w:rsidRDefault="00043FB7">
      <w:pPr>
        <w:numPr>
          <w:ilvl w:val="1"/>
          <w:numId w:val="1"/>
        </w:numPr>
        <w:spacing w:after="0"/>
        <w:ind w:hanging="360"/>
        <w:contextualSpacing/>
      </w:pPr>
      <w:r>
        <w:t>Optimal Range</w:t>
      </w:r>
    </w:p>
    <w:p w:rsidR="00941F8A" w:rsidRDefault="00043FB7">
      <w:pPr>
        <w:numPr>
          <w:ilvl w:val="1"/>
          <w:numId w:val="1"/>
        </w:numPr>
        <w:spacing w:after="0"/>
        <w:ind w:hanging="360"/>
        <w:contextualSpacing/>
      </w:pPr>
      <w:r>
        <w:t>Zone of Physiological Stress</w:t>
      </w:r>
    </w:p>
    <w:p w:rsidR="00941F8A" w:rsidRDefault="00043FB7">
      <w:pPr>
        <w:numPr>
          <w:ilvl w:val="1"/>
          <w:numId w:val="1"/>
        </w:numPr>
        <w:spacing w:after="0"/>
        <w:ind w:hanging="360"/>
        <w:contextualSpacing/>
      </w:pPr>
      <w:r>
        <w:t>Zone of Intolerance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is the difference between a community and an ecosystem?</w:t>
      </w:r>
    </w:p>
    <w:p w:rsidR="00941F8A" w:rsidRDefault="00043FB7">
      <w:pPr>
        <w:numPr>
          <w:ilvl w:val="0"/>
          <w:numId w:val="1"/>
        </w:numPr>
        <w:ind w:hanging="360"/>
        <w:contextualSpacing/>
      </w:pPr>
      <w:r>
        <w:t xml:space="preserve">Define species. </w:t>
      </w:r>
    </w:p>
    <w:p w:rsidR="00941F8A" w:rsidRDefault="00043FB7">
      <w:r>
        <w:t>How populations change: Evolution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gene.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trait.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inherited trait.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evolution.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natural selection.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artificial selection.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is the difference between natural selection and artificial selection?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Make sure you can identify examples of artificial selection or natural selection.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bookmarkStart w:id="1" w:name="_gjdgxs" w:colFirst="0" w:colLast="0"/>
      <w:bookmarkEnd w:id="1"/>
      <w:r>
        <w:t>List and define the three types of adaptations.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must be present b</w:t>
      </w:r>
      <w:r>
        <w:t>efore an adaptation can develop in a population?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How is sickle cell anemia an example of natural selection in the human race?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is coevolution?</w:t>
      </w:r>
    </w:p>
    <w:p w:rsidR="00941F8A" w:rsidRDefault="00043FB7">
      <w:pPr>
        <w:numPr>
          <w:ilvl w:val="0"/>
          <w:numId w:val="1"/>
        </w:numPr>
        <w:ind w:hanging="360"/>
        <w:contextualSpacing/>
      </w:pPr>
      <w:r>
        <w:t>Explain why we would believe that the Acacia Ants and the Acacia Tree are an example of coevolution?</w:t>
      </w:r>
    </w:p>
    <w:p w:rsidR="00941F8A" w:rsidRDefault="00043FB7">
      <w:r>
        <w:t>Community Interactions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Name and define the six community interactions we discussed in class?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Be able to identify examples of each of the community interactions we discussed in class.</w:t>
      </w:r>
    </w:p>
    <w:p w:rsidR="00941F8A" w:rsidRDefault="00043FB7">
      <w:pPr>
        <w:numPr>
          <w:ilvl w:val="0"/>
          <w:numId w:val="1"/>
        </w:numPr>
        <w:ind w:hanging="360"/>
        <w:contextualSpacing/>
      </w:pPr>
      <w:r>
        <w:t>Know the difference between interspecific competition and intraspecific c</w:t>
      </w:r>
      <w:r>
        <w:t>ompetition.</w:t>
      </w:r>
    </w:p>
    <w:p w:rsidR="00941F8A" w:rsidRDefault="00043FB7">
      <w:r>
        <w:t>Population Growth Patterns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population density.  Give an example.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Provide three examples of density-dependent factors and explain why you consider each a density-dependent factor.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 xml:space="preserve">Provide three examples of density-independent factors and </w:t>
      </w:r>
      <w:r>
        <w:t>explain why you consider each a density-independent factor.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is carrying capacity?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lastRenderedPageBreak/>
        <w:t>Draw an example of a logistical population growth graph?  When looking at this graph, how do you know when a population reaches its carrying capacity?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Define exponential</w:t>
      </w:r>
      <w:r>
        <w:t xml:space="preserve"> population growth.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Be able to identify overshoot and dieback on a graph.</w:t>
      </w:r>
    </w:p>
    <w:p w:rsidR="00941F8A" w:rsidRDefault="00043FB7">
      <w:pPr>
        <w:numPr>
          <w:ilvl w:val="0"/>
          <w:numId w:val="1"/>
        </w:numPr>
        <w:ind w:hanging="360"/>
        <w:contextualSpacing/>
      </w:pPr>
      <w:r>
        <w:t>Draw an example of an exponential growth graph.</w:t>
      </w:r>
    </w:p>
    <w:p w:rsidR="00941F8A" w:rsidRDefault="00043FB7">
      <w:r>
        <w:t>Energy Flow in Ecosystems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Where does the energy in most ecosystems come from?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Name an exception to this rule.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is another name for</w:t>
      </w:r>
      <w:r>
        <w:t xml:space="preserve"> producers?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is another name for consumers?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Name and define the four types of consumers we discussed in class.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do the arrows in a food chain or food web represent?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Know the four trophic levels we discussed in class and what type of organisms you would expect to find at each level.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Be able to interpret a food chain, food web, and energy pyramid.</w:t>
      </w:r>
    </w:p>
    <w:p w:rsidR="00941F8A" w:rsidRDefault="00043FB7">
      <w:pPr>
        <w:numPr>
          <w:ilvl w:val="1"/>
          <w:numId w:val="1"/>
        </w:numPr>
        <w:spacing w:after="0"/>
        <w:ind w:hanging="360"/>
        <w:contextualSpacing/>
      </w:pPr>
      <w:r>
        <w:t>Identify the trophic levels, the percent energy from the sun at each leve</w:t>
      </w:r>
      <w:r>
        <w:t>l, the types of consumers at each level, and how much energy is passed from one trophic level to the next</w:t>
      </w:r>
    </w:p>
    <w:p w:rsidR="00941F8A" w:rsidRDefault="00043FB7">
      <w:pPr>
        <w:numPr>
          <w:ilvl w:val="0"/>
          <w:numId w:val="1"/>
        </w:numPr>
        <w:spacing w:after="0"/>
        <w:ind w:hanging="360"/>
        <w:contextualSpacing/>
      </w:pPr>
      <w:r>
        <w:t>What happens to the energy that is not passed to the next trophic level?</w:t>
      </w:r>
    </w:p>
    <w:p w:rsidR="00941F8A" w:rsidRDefault="00941F8A">
      <w:pPr>
        <w:ind w:left="1440"/>
      </w:pPr>
    </w:p>
    <w:sectPr w:rsidR="00941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14889"/>
    <w:multiLevelType w:val="multilevel"/>
    <w:tmpl w:val="0C30F4A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8A"/>
    <w:rsid w:val="00043FB7"/>
    <w:rsid w:val="0094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99688-14A1-4355-8045-7A2075B5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McCutchen, Jennifer N.</dc:creator>
  <cp:lastModifiedBy>McCutchen, Jennifer N. </cp:lastModifiedBy>
  <cp:revision>2</cp:revision>
  <dcterms:created xsi:type="dcterms:W3CDTF">2016-10-18T19:42:00Z</dcterms:created>
  <dcterms:modified xsi:type="dcterms:W3CDTF">2016-10-18T19:42:00Z</dcterms:modified>
</cp:coreProperties>
</file>