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5809" w:rsidRDefault="00A22D5F">
      <w:pPr>
        <w:spacing w:line="240" w:lineRule="auto"/>
      </w:pPr>
      <w:bookmarkStart w:id="0" w:name="_GoBack"/>
      <w:bookmarkEnd w:id="0"/>
      <w:r>
        <w:rPr>
          <w:b/>
        </w:rPr>
        <w:t>Name: _____________________________________ Date: __________________ Period: _____</w:t>
      </w: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  <w:jc w:val="center"/>
      </w:pPr>
      <w:r>
        <w:rPr>
          <w:b/>
        </w:rPr>
        <w:t>Completing a Circuit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</w:pPr>
      <w:r>
        <w:rPr>
          <w:b/>
        </w:rPr>
        <w:t>Introductions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</w:pPr>
      <w:r>
        <w:t>In this activity, you will investigate circuits, how they can be completed, and the flow of electrons through a circuit.  Without a complete circuit, we would not be able to power light bulbs or any other electronics that we use today.</w:t>
      </w:r>
    </w:p>
    <w:p w:rsidR="00C65809" w:rsidRDefault="00A22D5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65809" w:rsidRDefault="00A22D5F">
      <w:pPr>
        <w:spacing w:line="240" w:lineRule="auto"/>
      </w:pPr>
      <w:r>
        <w:t>1. Open this link:</w:t>
      </w:r>
      <w:r>
        <w:t xml:space="preserve"> </w:t>
      </w:r>
      <w:hyperlink r:id="rId5">
        <w:r>
          <w:rPr>
            <w:color w:val="0000FF"/>
            <w:u w:val="single"/>
          </w:rPr>
          <w:t>https://phet.colorado.edu/en/simulation/circuit-construction-kit-dc-virtual-lab</w:t>
        </w:r>
      </w:hyperlink>
      <w:r>
        <w:t xml:space="preserve"> </w:t>
      </w:r>
    </w:p>
    <w:p w:rsidR="00C65809" w:rsidRDefault="00A22D5F">
      <w:pPr>
        <w:spacing w:line="240" w:lineRule="auto"/>
      </w:pPr>
      <w:r>
        <w:t>2. Click “Run Now”</w:t>
      </w:r>
    </w:p>
    <w:p w:rsidR="00C65809" w:rsidRDefault="00A22D5F">
      <w:pPr>
        <w:spacing w:line="240" w:lineRule="auto"/>
      </w:pPr>
      <w:r>
        <w:t>3. It will take time to load and then this screen appear</w:t>
      </w:r>
      <w:r>
        <w:t>s:</w:t>
      </w:r>
    </w:p>
    <w:p w:rsidR="00C65809" w:rsidRDefault="00A22D5F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2373630" cy="176149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6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</w:pPr>
      <w:r>
        <w:rPr>
          <w:b/>
        </w:rPr>
        <w:t>Exploration Phase (5-10 minutes)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Click the “Help!” button on the right side of the screen to show helpful tips on how to work within the </w:t>
      </w:r>
      <w:proofErr w:type="spellStart"/>
      <w:r>
        <w:t>sim</w:t>
      </w:r>
      <w:proofErr w:type="spellEnd"/>
      <w:r>
        <w:t>.  Once you are comfortable with the controls, you may click “Hide Help”</w:t>
      </w:r>
    </w:p>
    <w:p w:rsidR="00C65809" w:rsidRDefault="00A22D5F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Drag and drop a light bulb into the </w:t>
      </w:r>
      <w:r>
        <w:t>blue area.</w:t>
      </w:r>
    </w:p>
    <w:p w:rsidR="00C65809" w:rsidRDefault="00A22D5F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Use wires and batteries to provide power to the bulb and make it light up.  </w:t>
      </w:r>
    </w:p>
    <w:p w:rsidR="00C65809" w:rsidRDefault="00A22D5F">
      <w:pPr>
        <w:numPr>
          <w:ilvl w:val="0"/>
          <w:numId w:val="3"/>
        </w:numPr>
        <w:spacing w:line="240" w:lineRule="auto"/>
        <w:ind w:hanging="360"/>
        <w:contextualSpacing/>
      </w:pPr>
      <w:r>
        <w:t>Experiment with different amounts of wires and batteries, as well as different arrangements for these items.</w:t>
      </w:r>
    </w:p>
    <w:p w:rsidR="00C65809" w:rsidRDefault="00A22D5F">
      <w:pPr>
        <w:numPr>
          <w:ilvl w:val="0"/>
          <w:numId w:val="3"/>
        </w:numPr>
        <w:spacing w:line="240" w:lineRule="auto"/>
        <w:ind w:hanging="360"/>
        <w:contextualSpacing/>
      </w:pPr>
      <w:r>
        <w:t>Experiment with objects, such as the battery, by right clic</w:t>
      </w:r>
      <w:r>
        <w:t>king them.  Batteries can be reversed and voltage can be changed.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</w:pPr>
      <w:r>
        <w:rPr>
          <w:b/>
        </w:rPr>
        <w:t>Questions:</w:t>
      </w: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What do you notice about the flow of electrons (blue circles) in a complete circuit?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What happens when more batteries are added to the circuit?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What happens when more wires are added to the circuit?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What do you think the wires are made of?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Does the arrangement of the objects within the circuit affect the circuit?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4"/>
        </w:numPr>
        <w:spacing w:line="240" w:lineRule="auto"/>
        <w:ind w:hanging="360"/>
        <w:contextualSpacing/>
      </w:pPr>
      <w:r>
        <w:t>How many ends do each part of the circuit (battery, wire, and bulb) have in whi</w:t>
      </w:r>
      <w:r>
        <w:t>ch other elements can be connected?</w:t>
      </w: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Once finished with these questions, click the “</w:t>
      </w:r>
      <w:r>
        <w:rPr>
          <w:b/>
        </w:rPr>
        <w:t>Reset All</w:t>
      </w:r>
      <w:r>
        <w:t>” button on the right side of the screen.</w:t>
      </w: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rPr>
          <w:b/>
        </w:rPr>
        <w:lastRenderedPageBreak/>
        <w:t>Explanation Phase (25-30 minutes)</w:t>
      </w:r>
    </w:p>
    <w:p w:rsidR="00C65809" w:rsidRDefault="00A22D5F">
      <w:pPr>
        <w:spacing w:line="240" w:lineRule="auto"/>
      </w:pPr>
      <w:r>
        <w:t>Aim: Describe the conditions required to complete a circuit.  Explain your answer her</w:t>
      </w:r>
      <w:r>
        <w:t>e and check with teacher before continuing.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4666615</wp:posOffset>
            </wp:positionH>
            <wp:positionV relativeFrom="paragraph">
              <wp:posOffset>18415</wp:posOffset>
            </wp:positionV>
            <wp:extent cx="1932305" cy="2247265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l="19976" t="8287" r="30200" b="14150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224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</w:pPr>
      <w:r>
        <w:t xml:space="preserve">The picture below provides an example of a compete circuit.  Please create this circuit in your </w:t>
      </w:r>
      <w:proofErr w:type="spellStart"/>
      <w:r>
        <w:t>sim</w:t>
      </w:r>
      <w:proofErr w:type="spellEnd"/>
      <w:r>
        <w:t xml:space="preserve"> now.</w:t>
      </w:r>
    </w:p>
    <w:p w:rsidR="00C65809" w:rsidRDefault="00C65809">
      <w:pPr>
        <w:spacing w:line="240" w:lineRule="auto"/>
        <w:jc w:val="center"/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>Explain why this system results in a complete circuit which lights the bulb and describe the flow of the electrons through the system.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>Right-click one of the batteries and then reverse it.  What happens now?  Explain.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>Reverse the other battery.</w:t>
      </w:r>
      <w:r>
        <w:t xml:space="preserve">  What has happened now?  Why?  Do you notice any changes from the original setup of the system?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>Reverse one battery again.  The result should be the same as that in number 2.  Now right-click one battery and change the voltage to 18 volts.  Describe</w:t>
      </w:r>
      <w:r>
        <w:t xml:space="preserve"> what happens now and why it happens.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>Change the voltage of the other battery to 18 volts.  Explain what happens.</w:t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spacing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4907280</wp:posOffset>
            </wp:positionH>
            <wp:positionV relativeFrom="paragraph">
              <wp:posOffset>95885</wp:posOffset>
            </wp:positionV>
            <wp:extent cx="1623060" cy="23018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l="29958" t="26737" r="47669" b="30302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30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809" w:rsidRDefault="00C65809">
      <w:pPr>
        <w:spacing w:line="240" w:lineRule="auto"/>
        <w:rPr>
          <w:sz w:val="16"/>
          <w:szCs w:val="16"/>
        </w:rPr>
      </w:pPr>
    </w:p>
    <w:p w:rsidR="00C65809" w:rsidRDefault="00A22D5F">
      <w:pPr>
        <w:numPr>
          <w:ilvl w:val="0"/>
          <w:numId w:val="5"/>
        </w:numPr>
        <w:spacing w:line="240" w:lineRule="auto"/>
        <w:ind w:hanging="360"/>
      </w:pPr>
      <w:r>
        <w:t xml:space="preserve">Create a circuit using a switch as shown in the picture to the right.  </w:t>
      </w:r>
    </w:p>
    <w:p w:rsidR="00C65809" w:rsidRDefault="00A22D5F">
      <w:pPr>
        <w:numPr>
          <w:ilvl w:val="0"/>
          <w:numId w:val="1"/>
        </w:numPr>
        <w:spacing w:line="240" w:lineRule="auto"/>
        <w:ind w:hanging="360"/>
      </w:pPr>
      <w:r>
        <w:t xml:space="preserve">Predict what position the switch will need to be in to complete the </w:t>
      </w:r>
      <w:r>
        <w:br/>
        <w:t>circuit.  Record your prediction here:</w:t>
      </w:r>
    </w:p>
    <w:p w:rsidR="00C65809" w:rsidRDefault="00C65809"/>
    <w:p w:rsidR="00C65809" w:rsidRDefault="00C65809"/>
    <w:p w:rsidR="00C65809" w:rsidRDefault="00A22D5F">
      <w:pPr>
        <w:numPr>
          <w:ilvl w:val="0"/>
          <w:numId w:val="1"/>
        </w:numPr>
        <w:spacing w:line="240" w:lineRule="auto"/>
        <w:ind w:hanging="360"/>
      </w:pPr>
      <w:r>
        <w:t>Move the switch until the bulb is lit.  Did this position match your prediction?  Why do you think this position completed the circuit?</w:t>
      </w:r>
    </w:p>
    <w:p w:rsidR="00C65809" w:rsidRDefault="00C65809"/>
    <w:p w:rsidR="00C65809" w:rsidRDefault="00C65809"/>
    <w:p w:rsidR="00C65809" w:rsidRDefault="00A22D5F">
      <w:pPr>
        <w:spacing w:line="240" w:lineRule="auto"/>
      </w:pPr>
      <w:r>
        <w:rPr>
          <w:b/>
        </w:rPr>
        <w:lastRenderedPageBreak/>
        <w:t>Apply (1</w:t>
      </w:r>
      <w:r>
        <w:rPr>
          <w:b/>
        </w:rPr>
        <w:t>5-20 minutes)</w:t>
      </w:r>
    </w:p>
    <w:p w:rsidR="00C65809" w:rsidRDefault="00A22D5F">
      <w:pPr>
        <w:spacing w:line="240" w:lineRule="auto"/>
      </w:pPr>
      <w:r>
        <w:t xml:space="preserve">For this phase, you will use your current circuit.  </w:t>
      </w: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 xml:space="preserve">First, right-click and remove the switch.  You should now have an incomplete circuit and the bulb should not be lit.  </w:t>
      </w:r>
    </w:p>
    <w:p w:rsidR="00C65809" w:rsidRDefault="00A22D5F">
      <w:pPr>
        <w:spacing w:line="240" w:lineRule="auto"/>
      </w:pPr>
      <w:r>
        <w:t xml:space="preserve">Next, right-click the battery and change the voltage to 100 volts.  </w:t>
      </w:r>
    </w:p>
    <w:p w:rsidR="00C65809" w:rsidRDefault="00A22D5F">
      <w:pPr>
        <w:spacing w:line="240" w:lineRule="auto"/>
      </w:pPr>
      <w:r>
        <w:t>What would happen if this was done while the circuit was complete?</w:t>
      </w: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Attach the wire to the battery to complete the circuit and compare the results to your prediction.</w:t>
      </w: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Detach the battery from the wire again by right-clicking the area where they connect and then clicking “split junction.”</w:t>
      </w: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Click on the Grab Bag button near the top-right corner of the screen.  A screen should pop up looking like this:</w:t>
      </w:r>
    </w:p>
    <w:p w:rsidR="00C65809" w:rsidRDefault="00C65809">
      <w:pPr>
        <w:spacing w:line="240" w:lineRule="auto"/>
      </w:pPr>
    </w:p>
    <w:p w:rsidR="00C65809" w:rsidRDefault="00A22D5F">
      <w:pPr>
        <w:jc w:val="center"/>
      </w:pPr>
      <w:r>
        <w:rPr>
          <w:noProof/>
        </w:rPr>
        <w:drawing>
          <wp:inline distT="0" distB="0" distL="114300" distR="114300">
            <wp:extent cx="3112770" cy="230378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5809" w:rsidRDefault="00A22D5F">
      <w:pPr>
        <w:spacing w:line="240" w:lineRule="auto"/>
      </w:pPr>
      <w:r>
        <w:t>You will be replac</w:t>
      </w:r>
      <w:r>
        <w:t>ing the switch that was removed with each of these items.  In the table, predict which of these items will complete the circuit by recording “yes” or “no.”</w:t>
      </w:r>
    </w:p>
    <w:p w:rsidR="00C65809" w:rsidRDefault="00C65809">
      <w:pPr>
        <w:spacing w:line="240" w:lineRule="auto"/>
      </w:pPr>
    </w:p>
    <w:tbl>
      <w:tblPr>
        <w:tblStyle w:val="a"/>
        <w:tblW w:w="3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30"/>
      </w:tblGrid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rPr>
                <w:b/>
              </w:rPr>
              <w:t>Item</w:t>
            </w:r>
          </w:p>
        </w:tc>
        <w:tc>
          <w:tcPr>
            <w:tcW w:w="2430" w:type="dxa"/>
          </w:tcPr>
          <w:p w:rsidR="00C65809" w:rsidRDefault="00A22D5F">
            <w:pPr>
              <w:spacing w:line="240" w:lineRule="auto"/>
            </w:pPr>
            <w:r>
              <w:rPr>
                <w:b/>
              </w:rPr>
              <w:t>Completes Circuit?</w:t>
            </w: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Dollar Bill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Paper Clip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Penny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Eraser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Pencil Lead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Hand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Dog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5809" w:rsidRDefault="00C65809">
      <w:pPr>
        <w:spacing w:line="240" w:lineRule="auto"/>
      </w:pPr>
    </w:p>
    <w:p w:rsidR="00C65809" w:rsidRDefault="00A22D5F">
      <w:r>
        <w:br w:type="page"/>
      </w:r>
    </w:p>
    <w:p w:rsidR="00C65809" w:rsidRDefault="00A22D5F">
      <w:pPr>
        <w:spacing w:line="240" w:lineRule="auto"/>
      </w:pPr>
      <w:r>
        <w:lastRenderedPageBreak/>
        <w:t>Replace the switch with each item and record the actual results in the table below.</w:t>
      </w:r>
    </w:p>
    <w:p w:rsidR="00C65809" w:rsidRDefault="00C65809">
      <w:pPr>
        <w:spacing w:line="240" w:lineRule="auto"/>
      </w:pPr>
    </w:p>
    <w:tbl>
      <w:tblPr>
        <w:tblStyle w:val="a0"/>
        <w:tblW w:w="3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30"/>
      </w:tblGrid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rPr>
                <w:b/>
              </w:rPr>
              <w:t>Item</w:t>
            </w:r>
          </w:p>
        </w:tc>
        <w:tc>
          <w:tcPr>
            <w:tcW w:w="2430" w:type="dxa"/>
          </w:tcPr>
          <w:p w:rsidR="00C65809" w:rsidRDefault="00A22D5F">
            <w:pPr>
              <w:spacing w:line="240" w:lineRule="auto"/>
            </w:pPr>
            <w:r>
              <w:rPr>
                <w:b/>
              </w:rPr>
              <w:t>Completes Circuit?</w:t>
            </w: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Dollar Bill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Paper Clip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Penny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Eraser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Pencil Lead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Hand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65809">
        <w:tc>
          <w:tcPr>
            <w:tcW w:w="1548" w:type="dxa"/>
          </w:tcPr>
          <w:p w:rsidR="00C65809" w:rsidRDefault="00A22D5F">
            <w:pPr>
              <w:spacing w:line="240" w:lineRule="auto"/>
            </w:pPr>
            <w:r>
              <w:t>Dog</w:t>
            </w:r>
          </w:p>
        </w:tc>
        <w:tc>
          <w:tcPr>
            <w:tcW w:w="2430" w:type="dxa"/>
          </w:tcPr>
          <w:p w:rsidR="00C65809" w:rsidRDefault="00C6580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Describe any surprises that you encountered and why the results did or did not match your predictions.</w:t>
      </w: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  <w:rPr>
          <w:u w:val="single"/>
        </w:rPr>
      </w:pPr>
      <w:r>
        <w:rPr>
          <w:u w:val="single"/>
        </w:rPr>
        <w:t>Additional Information</w:t>
      </w:r>
    </w:p>
    <w:p w:rsidR="00C65809" w:rsidRDefault="00C65809">
      <w:pPr>
        <w:spacing w:line="240" w:lineRule="auto"/>
        <w:rPr>
          <w:u w:val="single"/>
        </w:rPr>
      </w:pPr>
    </w:p>
    <w:p w:rsidR="00C65809" w:rsidRDefault="00A22D5F">
      <w:pPr>
        <w:numPr>
          <w:ilvl w:val="0"/>
          <w:numId w:val="2"/>
        </w:numPr>
        <w:spacing w:line="240" w:lineRule="auto"/>
        <w:ind w:hanging="360"/>
      </w:pPr>
      <w:r>
        <w:t xml:space="preserve">When an object placed into the circuit results in the bulb becoming lit, we can call that object a </w:t>
      </w:r>
      <w:r>
        <w:rPr>
          <w:b/>
        </w:rPr>
        <w:t>conductor.</w:t>
      </w:r>
    </w:p>
    <w:p w:rsidR="00C65809" w:rsidRDefault="00A22D5F">
      <w:pPr>
        <w:numPr>
          <w:ilvl w:val="0"/>
          <w:numId w:val="2"/>
        </w:numPr>
        <w:spacing w:line="240" w:lineRule="auto"/>
        <w:ind w:hanging="360"/>
      </w:pPr>
      <w:r>
        <w:t>When an object</w:t>
      </w:r>
      <w:r>
        <w:t xml:space="preserve"> placed into the circuit does not result in the bulb becoming lit, we can call that object an </w:t>
      </w:r>
      <w:r>
        <w:rPr>
          <w:b/>
        </w:rPr>
        <w:t>insulator.</w:t>
      </w:r>
    </w:p>
    <w:p w:rsidR="00C65809" w:rsidRDefault="00C65809">
      <w:pPr>
        <w:spacing w:line="240" w:lineRule="auto"/>
      </w:pP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</w:pPr>
      <w:r>
        <w:t>Conclusions:  What is required to create a complete circuit?  How do the objects we insert into and adjust within a circuit change its behavior?  Giv</w:t>
      </w:r>
      <w:r>
        <w:t>e specific examples using items that were applied and manipulated in this activity.</w:t>
      </w:r>
    </w:p>
    <w:p w:rsidR="00C65809" w:rsidRDefault="00C65809">
      <w:pPr>
        <w:spacing w:line="240" w:lineRule="auto"/>
      </w:pPr>
    </w:p>
    <w:p w:rsidR="00C65809" w:rsidRDefault="00A22D5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</w:t>
      </w:r>
    </w:p>
    <w:sectPr w:rsidR="00C65809"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7BFF"/>
    <w:multiLevelType w:val="multilevel"/>
    <w:tmpl w:val="5646547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3812AF2"/>
    <w:multiLevelType w:val="multilevel"/>
    <w:tmpl w:val="8E5E26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77E555E"/>
    <w:multiLevelType w:val="multilevel"/>
    <w:tmpl w:val="6FA0D8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60A14A1F"/>
    <w:multiLevelType w:val="multilevel"/>
    <w:tmpl w:val="B33A58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13A03B4"/>
    <w:multiLevelType w:val="multilevel"/>
    <w:tmpl w:val="6AC8DE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9"/>
    <w:rsid w:val="00A22D5F"/>
    <w:rsid w:val="00C65809"/>
    <w:rsid w:val="00D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79A29-1266-415F-9244-9B555B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het.colorado.edu/en/simulation/circuit-construction-kit-dc-virtual-l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McCutchen, Jennifer N.</dc:creator>
  <cp:lastModifiedBy>McCutchen, Jennifer N. </cp:lastModifiedBy>
  <cp:revision>2</cp:revision>
  <dcterms:created xsi:type="dcterms:W3CDTF">2017-03-06T13:51:00Z</dcterms:created>
  <dcterms:modified xsi:type="dcterms:W3CDTF">2017-03-06T13:51:00Z</dcterms:modified>
</cp:coreProperties>
</file>